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CC" w:rsidRDefault="001C7ACC" w:rsidP="00523D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Кейс-задание</w:t>
      </w:r>
    </w:p>
    <w:p w:rsidR="001C7ACC" w:rsidRDefault="001C7ACC" w:rsidP="00523D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130D" w:rsidRDefault="00A6130D" w:rsidP="00523D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A6130D" w:rsidRDefault="00A6130D" w:rsidP="00523D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2650" w:rsidRPr="00E34208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Ситуация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Компания «Феликс» </w:t>
      </w:r>
      <w:r w:rsidR="00F5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ервоначально была зарегистрирована как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бухгалтерская и аудиторская фирма. В середине 1990-х руководство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компании заинтересовалось рынком офисной мебели. Структура российского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рынка офисной мебели на тот момент выглядела так: 10% — дорогая мебель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западных производителей (Германия, Италия), 90% — относительно дешевая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отечественная мебель низкого качества. Производить качественную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отечественную мебель и продавать по цене ниже, чем у конкурентов не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представлялось возможным, т.к. практически все оборудование на фабриках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было морально устаревшим. Приобретение же нового оборудования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автоматически повышало себестоимость продукции.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Руководство компании решает импортировать западную продукцию в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Россию. К концу 90-х гг. у компании «Феликс» функционировали шесть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салонов по продаже офисной мебели из Финляндии, Германии, Польши.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после кризиса 1998 г. спрос на дорогие западные гарнитуры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значительно сократился. Руководство компании приняло решение вложить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средства в собственное производство. Инвестиции были направлены на: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реконструкцию фабрики в г. Подольск;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закупку современного западного оборудования;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разработку инновационной товарной политики (бренд, дизайн, качество).</w:t>
      </w:r>
    </w:p>
    <w:p w:rsidR="00FA2650" w:rsidRPr="00E34208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стала ориентироваться на два целевых сегмента: руководители и рядовые сотрудники. Для первых была разработана модель «Стратегия», для вторых — модельный ряд «Классика», «Стиль». Спрос превзошел ожидания.</w:t>
      </w:r>
    </w:p>
    <w:p w:rsidR="00FA2650" w:rsidRPr="00E34208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к 2000 г. фабрика в г. Подольске работала в круглосуточном режиме, в 2001 г. была открыта еще одна фабрика, оснащенная по западным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стандартам: компьютеризация, немецкие станки, система отопления и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воздухоочистки</w:t>
      </w:r>
      <w:proofErr w:type="spell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650" w:rsidRPr="00E34208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Разработана совершенно новая кон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цептуальная офисная мебель OPEN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SPACE под названием «Аксиома».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OPEN SPACE — современное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европейское направление, отражающее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тенденцию минимализма. Большие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залы разделяют тонкими перегородками, 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рабочее место оснащается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облегченными </w:t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высокоэргономичными</w:t>
      </w:r>
      <w:proofErr w:type="spell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онструкциями-комплексами. Из-за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технологических сложностей (реш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proofErr w:type="gramStart"/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позволила закупка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стоящего оборудования) у других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оссийских производителей такого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 офисной мебели нет. Причем, се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бестоимость продукции «Аксиома»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воляет реализовывать новинку по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</w:t>
      </w:r>
      <w:r w:rsid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низкой цене, чем производимые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конкурентами аналоги.</w:t>
      </w:r>
    </w:p>
    <w:p w:rsidR="00B61C2D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Задание: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Какого вида инновационных стратегий придерживается компания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«Феликс»?</w:t>
      </w:r>
    </w:p>
    <w:p w:rsidR="00B61C2D" w:rsidRPr="00F860A2" w:rsidRDefault="00B61C2D" w:rsidP="00B61C2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«Феликс» придерживается на</w:t>
      </w:r>
      <w:r w:rsidRPr="00E34208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ступательной инновационной стратегии</w:t>
      </w:r>
      <w:r w:rsidRPr="00E34208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</w:t>
      </w:r>
      <w:r w:rsidRPr="00E34208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которая</w:t>
      </w:r>
      <w:r w:rsidRPr="00E34208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E34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характеризуется высоким уровнем риска и эффективности. </w:t>
      </w:r>
    </w:p>
    <w:p w:rsidR="00B61C2D" w:rsidRPr="000C0EA2" w:rsidRDefault="00B61C2D" w:rsidP="00B61C2D">
      <w:pPr>
        <w:pStyle w:val="a4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Наступательная стратегия – это 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стремление компании, её выбравшей, быть первыми на рынке продукции и технологии</w:t>
      </w:r>
      <w:r w:rsidRPr="000C0E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1C2D" w:rsidRPr="000C0EA2" w:rsidRDefault="00B61C2D" w:rsidP="00B61C2D">
      <w:pPr>
        <w:pStyle w:val="a4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придерживаться данной стратегии, компании должны обладать 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научно-технических нововведений, способность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 строить прогнозы на рынке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 реализовать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инновации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готовые 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продукты.</w:t>
      </w:r>
      <w:r w:rsidRPr="000C0E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61C2D" w:rsidRPr="000C0EA2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Преимущества стратегии: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реагировани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появление «технологических разрывов», лидерство на рынке,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 окупить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вложенные инвестиции</w:t>
      </w: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</w:p>
    <w:p w:rsidR="00B61C2D" w:rsidRPr="000C0EA2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 стратегии: значительный риск, связанный с возможностью неудачи нововведений</w:t>
      </w:r>
      <w:r w:rsidRPr="000C0E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1C2D" w:rsidRPr="000C0EA2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E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Данная стратегия демонстрирует намерения компании стать лидером в своём сегменте рынка, а не ориентироваться на конкурентов.</w:t>
      </w:r>
    </w:p>
    <w:p w:rsidR="00B61C2D" w:rsidRPr="00182B83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кризиса 1998 года компания была ориентирована на поставки готовой мебели из западноевропейских стран.  На тот момент времени </w:t>
      </w:r>
      <w:r>
        <w:rPr>
          <w:rFonts w:ascii="Times New Roman" w:hAnsi="Times New Roman" w:cs="Times New Roman"/>
          <w:sz w:val="28"/>
          <w:szCs w:val="28"/>
        </w:rPr>
        <w:t xml:space="preserve">структура российского рынка офисной мебели выглядела так: 10% — дорогая мебель производителей из Германии, Италии, 90% — относительно дешевая мебель отечественного производства низкого качества. Это демонстрирует то, что компания смогла прочно занять позиции в этом сегменте рынка. Ведь не зря у неё функционировало 6 салонов мебели.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наступательная стратегия помогла наладить все бизнес-процессы и выгодно отличаться от конкурентов.</w:t>
      </w:r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После кризиса 1998 года компания приняла решение </w:t>
      </w:r>
      <w:r>
        <w:rPr>
          <w:rFonts w:ascii="Times New Roman" w:hAnsi="Times New Roman" w:cs="Times New Roman"/>
          <w:sz w:val="28"/>
          <w:szCs w:val="28"/>
        </w:rPr>
        <w:t xml:space="preserve">вложить средства в собственное производство. Это было обусловлено тем, что у покупателей не было достаточно средств, чтобы покупать дорогую мебель западноевропейского производителя. Но при этом компания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«Феликс»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 наладила производство мебели, которая бы могла быть дешёвой, а наладила мебель по доступным ценам широкому кругу потребителей, но с применением самых современных технологий. </w:t>
      </w:r>
      <w:r w:rsidRPr="00E34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Благодаря данной стратегии компания смогла стать лидером на рынке офисной мебели, опираясь на применение современных технологий </w:t>
      </w:r>
      <w:proofErr w:type="gramStart"/>
      <w:r w:rsidRPr="00E34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производства</w:t>
      </w:r>
      <w:proofErr w:type="gramEnd"/>
      <w:r w:rsidRPr="00E34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сбыта, разработке принципиально новых направлений офисной мебели.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можно утверждать, что компания ориентировалась в первую очередь на потребителей и их потребности. Поэтому 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выполняла роль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инновационной компании в отрасли. Это также свидетельствует о том, что компания придерживается наступательной стратегии.</w:t>
      </w:r>
    </w:p>
    <w:p w:rsidR="00B61C2D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Используя классификацию инновационного поведения Л.Г. Раменского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</w:t>
      </w:r>
      <w:proofErr w:type="gram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какому типу относится компания «Феликс» на каждом из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этапов ее развития. Ответ обоснуйте.</w:t>
      </w:r>
    </w:p>
    <w:p w:rsidR="00B61C2D" w:rsidRPr="00E34208" w:rsidRDefault="00B61C2D" w:rsidP="00B61C2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классификацией инновационного поведения Л.Г. Раменского можно выделить следующие типы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стратегий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различных этапах развития компании:</w:t>
      </w:r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342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атиенты</w:t>
      </w:r>
      <w:proofErr w:type="spellEnd"/>
      <w:r w:rsidRPr="00E342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так как данное поведение характерно для</w:t>
      </w:r>
      <w:r w:rsidRPr="00E342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компаний, специализирующихся на выпуске уникальных новинок. </w:t>
      </w:r>
      <w:proofErr w:type="spellStart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Патиент</w:t>
      </w:r>
      <w:proofErr w:type="spellEnd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 узкую рыночную нишу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занимается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нием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нестандартных потребителей. Это крупные, малые или средние фирмы. Фирма-</w:t>
      </w:r>
      <w:proofErr w:type="spellStart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патиент</w:t>
      </w:r>
      <w:proofErr w:type="spellEnd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 стратегию дифференциации – создание продукта со специфическими характеристиками. В силу уникальности инновационного продукта, предлагаемого данной фирмой, конкуренция в занимаемом ею сегменте невысока, а это создает дополнительные преимущества. Для компании-</w:t>
      </w:r>
      <w:proofErr w:type="spellStart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патиента</w:t>
      </w:r>
      <w:proofErr w:type="spellEnd"/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характерно сосредоточение внимания на узком рыночном сегменте. Развитие компании происходит до границ сегмента.</w:t>
      </w:r>
      <w:r w:rsidRPr="00D957C3">
        <w:rPr>
          <w:rFonts w:ascii="Times New Roman" w:hAnsi="Times New Roman" w:cs="Times New Roman"/>
          <w:sz w:val="28"/>
          <w:szCs w:val="28"/>
        </w:rPr>
        <w:t xml:space="preserve"> </w:t>
      </w:r>
      <w:r w:rsidRPr="00E34208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«Феликс»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 ориентироваться на два целевых сегмента: руководители и рядовые сотрудники. Для первых была разработана модель «Стратегия», для вторых — модельный ряд «Классика», «Стиль». Данные модели имели специфические особенности и выгодно отличались от конкурентов</w:t>
      </w:r>
    </w:p>
    <w:p w:rsidR="00B61C2D" w:rsidRPr="00E34208" w:rsidRDefault="00B61C2D" w:rsidP="00B61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виоленты</w:t>
      </w:r>
      <w:proofErr w:type="spell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выпуска на рынок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новой концептуальной офисной мебели OPEN SPACE под названием «Аксиома» компания уже больше характеризуется таким инновационным поведением как </w:t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виоленты</w:t>
      </w:r>
      <w:proofErr w:type="spell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компания обладает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высоким инновационным потенциалом, что позволяет ей благодаря наличию свободных финансовых средств, научных разработок и материально-технических средств, с одной стороны, разработать новшество, а с другой стороны, освоить в производстве и осуществить его коммерциализацию.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этом свидетельствует и то, что компания осуществляла и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нвестиции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укцию фабрики в г. Подольске;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западное оборудование;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(бренд, дизайн, качество).</w:t>
      </w:r>
    </w:p>
    <w:p w:rsidR="00B61C2D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3. Смоделируйте другие возможные варианты инновационного поведения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предприятия после кризиса 1998 г.</w:t>
      </w:r>
    </w:p>
    <w:p w:rsidR="00B61C2D" w:rsidRPr="004B176A" w:rsidRDefault="00B61C2D" w:rsidP="00B61C2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кризиса 1998 г. для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мпании можно выделить следующие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дальнейшего развития: </w:t>
      </w:r>
    </w:p>
    <w:p w:rsidR="00B61C2D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во-первых, уход с рынка из-за низкой покупательной способности клиентов и падения спроса на дорогую мебель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повлекло бы за собой закрытие всех мебельных салонов, увольнение сотрудников, разочарование со стороны постоянных покупателей. Данный вариант показал бы, что менеджмент компании не готов к изменению ситуации на рынке, у него нет никаких вариантов для развития, т.е. он только пользуется положительной ситуацией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B61C2D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во-вторых, ориентация на продажи более дешёвой офисной мебели с целью удержания своей доли на рынке.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данном варианте сложно уже было бы конкурировать с местными производителями, которые предлагают подобные варианты офисной мебели. Поэтому, скорее всего, покупатели бы уже не восприняли бы данные варианты мебели;</w:t>
      </w:r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в-третьих, продолжать продавать дорогую мебель западноевропейских производителей. Скорее всего, осталось бы 1-2 салона вместо 6 по причине уменьшения числа покупателей. Обороты компании бы сильно упали и эффективность деятельности также. Возможно, что западным производителям уже было бы неинтересен местный рынок по причине низкого уровня продаж. Но в данном варианте компания бы всё равно удовлетворяла запросы небольшой части покупателей в качественной и престижной мебели, что также немаловажно.</w:t>
      </w:r>
    </w:p>
    <w:p w:rsidR="00B61C2D" w:rsidRDefault="00FA2650" w:rsidP="00E3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Используя объектную классификацию инноваций (продуктовые,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управленческие, маркетинговые, технологические) выявите, какие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инновации имели место на различных этапах развития компании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«Феликс».</w:t>
      </w:r>
    </w:p>
    <w:p w:rsidR="00B61C2D" w:rsidRPr="00E34208" w:rsidRDefault="00B61C2D" w:rsidP="00B61C2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Компания имела следующие виды инноваций:</w:t>
      </w:r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продуктовые – разработка моделей офисной мебели «Стратегия»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руководителей;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«Классика», «Стиль», «Аксиома»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рядовых сотрудников.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Стиль OPEN SPACE — современное европейское направление, отражающее тенденцию минимализма. Большие залы разделяют тонкими перегородками, каждое рабочее место оснащается облегченными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высокоэргономичными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конструкциями-комплексами.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1C2D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маркетинговые – бренд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качество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дизайн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готовой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продукции; </w:t>
      </w:r>
      <w:proofErr w:type="gramEnd"/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управленческие – четкое видение изменения ситуации на рынке, что выливается в разработку четкой стратегии поведения на рынке;</w:t>
      </w:r>
    </w:p>
    <w:p w:rsidR="00B61C2D" w:rsidRPr="00E34208" w:rsidRDefault="00B61C2D" w:rsidP="00B61C2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- компьютеризация,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немецкие станки, система отопления и </w:t>
      </w:r>
      <w:proofErr w:type="spellStart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воздухоочистки</w:t>
      </w:r>
      <w:proofErr w:type="spellEnd"/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 итоге позволило производить продукцию с более низкой себестоимостью, чем у конкурентов.</w:t>
      </w:r>
    </w:p>
    <w:p w:rsidR="00B61C2D" w:rsidRDefault="00FA2650" w:rsidP="00B61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Каким образом можно оценить эффективность инновационной</w:t>
      </w:r>
      <w:r w:rsidRPr="00E3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компании «Феликс»?</w:t>
      </w:r>
    </w:p>
    <w:p w:rsidR="00841AAF" w:rsidRPr="00B61C2D" w:rsidRDefault="00B61C2D" w:rsidP="00B61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</w:t>
      </w:r>
      <w:r w:rsidR="00E34208" w:rsidRPr="00B6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фективность инновационной деятельности компании можно оценить на высоком уровне, так как выбор и внедрение различных видов инноваций позволило стать лидером в своём сегменты рынка.</w:t>
      </w:r>
      <w:r w:rsidR="004B176A" w:rsidRPr="00B6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компании вовремя ориентировалось в сложившейся ситуации на рынке, что и позволяло компании удовлетворять потребности потребителей вовремя и обгонять тем самым конкурентов.</w:t>
      </w:r>
      <w:r w:rsidR="00841AAF" w:rsidRPr="00B6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AAF" w:rsidRDefault="00841AAF" w:rsidP="00841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</w:t>
      </w:r>
      <w:r>
        <w:rPr>
          <w:rFonts w:ascii="Times New Roman" w:hAnsi="Times New Roman" w:cs="Times New Roman"/>
          <w:sz w:val="28"/>
          <w:szCs w:val="28"/>
        </w:rPr>
        <w:t xml:space="preserve">из-за технологических сложностей (решить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позволила закупка дорогостоящего оборудования) у других российских производителей такого рода офисной мебели нет. Причем, себестоимость продукции «Аксиома» позволяет реализовывать новинку по более низкой цене, чем производимые конкурентами аналоги.</w:t>
      </w:r>
    </w:p>
    <w:p w:rsidR="00841AAF" w:rsidRDefault="00841AAF" w:rsidP="00841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хоть наступательная стратегия и характеризуется значительным риском, но он был оправдан благодаря правильным действиям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руководства компании, своевременной переориентации на рынке, внедрению новшеств.</w:t>
      </w:r>
    </w:p>
    <w:p w:rsidR="00E34208" w:rsidRPr="00E34208" w:rsidRDefault="00E34208" w:rsidP="00841AAF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8B4" w:rsidRPr="006778B4" w:rsidRDefault="006778B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778B4" w:rsidRPr="006778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A5" w:rsidRDefault="008B55A5" w:rsidP="00EA0614">
      <w:pPr>
        <w:spacing w:after="0" w:line="240" w:lineRule="auto"/>
      </w:pPr>
      <w:r>
        <w:separator/>
      </w:r>
    </w:p>
  </w:endnote>
  <w:endnote w:type="continuationSeparator" w:id="0">
    <w:p w:rsidR="008B55A5" w:rsidRDefault="008B55A5" w:rsidP="00EA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131571"/>
      <w:docPartObj>
        <w:docPartGallery w:val="Page Numbers (Bottom of Page)"/>
        <w:docPartUnique/>
      </w:docPartObj>
    </w:sdtPr>
    <w:sdtEndPr/>
    <w:sdtContent>
      <w:p w:rsidR="00EA0614" w:rsidRDefault="00EA06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2D">
          <w:rPr>
            <w:noProof/>
          </w:rPr>
          <w:t>2</w:t>
        </w:r>
        <w:r>
          <w:fldChar w:fldCharType="end"/>
        </w:r>
      </w:p>
    </w:sdtContent>
  </w:sdt>
  <w:p w:rsidR="00EA0614" w:rsidRDefault="00EA06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A5" w:rsidRDefault="008B55A5" w:rsidP="00EA0614">
      <w:pPr>
        <w:spacing w:after="0" w:line="240" w:lineRule="auto"/>
      </w:pPr>
      <w:r>
        <w:separator/>
      </w:r>
    </w:p>
  </w:footnote>
  <w:footnote w:type="continuationSeparator" w:id="0">
    <w:p w:rsidR="008B55A5" w:rsidRDefault="008B55A5" w:rsidP="00EA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429B"/>
    <w:multiLevelType w:val="hybridMultilevel"/>
    <w:tmpl w:val="50BA75CC"/>
    <w:lvl w:ilvl="0" w:tplc="E0A48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E90A0E"/>
    <w:multiLevelType w:val="hybridMultilevel"/>
    <w:tmpl w:val="7632E884"/>
    <w:lvl w:ilvl="0" w:tplc="FA1CC3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8C"/>
    <w:rsid w:val="000C0EA2"/>
    <w:rsid w:val="001531EC"/>
    <w:rsid w:val="00182B83"/>
    <w:rsid w:val="001C7ACC"/>
    <w:rsid w:val="002151B9"/>
    <w:rsid w:val="00271E94"/>
    <w:rsid w:val="00336840"/>
    <w:rsid w:val="003A15B1"/>
    <w:rsid w:val="004B176A"/>
    <w:rsid w:val="00523DBE"/>
    <w:rsid w:val="00646B26"/>
    <w:rsid w:val="006778B4"/>
    <w:rsid w:val="00707AFB"/>
    <w:rsid w:val="00722BA5"/>
    <w:rsid w:val="00781737"/>
    <w:rsid w:val="00841AAF"/>
    <w:rsid w:val="008A493D"/>
    <w:rsid w:val="008B55A5"/>
    <w:rsid w:val="009C0DC8"/>
    <w:rsid w:val="00A6130D"/>
    <w:rsid w:val="00A84D9C"/>
    <w:rsid w:val="00B61C2D"/>
    <w:rsid w:val="00C278DB"/>
    <w:rsid w:val="00D957C3"/>
    <w:rsid w:val="00E34208"/>
    <w:rsid w:val="00EA0614"/>
    <w:rsid w:val="00EE778C"/>
    <w:rsid w:val="00F56243"/>
    <w:rsid w:val="00F860A2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650"/>
    <w:pPr>
      <w:ind w:left="720"/>
      <w:contextualSpacing/>
    </w:pPr>
  </w:style>
  <w:style w:type="character" w:styleId="a5">
    <w:name w:val="Emphasis"/>
    <w:basedOn w:val="a0"/>
    <w:uiPriority w:val="20"/>
    <w:qFormat/>
    <w:rsid w:val="00FA2650"/>
    <w:rPr>
      <w:i/>
      <w:iCs/>
    </w:rPr>
  </w:style>
  <w:style w:type="character" w:customStyle="1" w:styleId="apple-converted-space">
    <w:name w:val="apple-converted-space"/>
    <w:basedOn w:val="a0"/>
    <w:rsid w:val="00FA2650"/>
  </w:style>
  <w:style w:type="paragraph" w:styleId="a6">
    <w:name w:val="header"/>
    <w:basedOn w:val="a"/>
    <w:link w:val="a7"/>
    <w:uiPriority w:val="99"/>
    <w:unhideWhenUsed/>
    <w:rsid w:val="00E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614"/>
  </w:style>
  <w:style w:type="paragraph" w:styleId="a8">
    <w:name w:val="footer"/>
    <w:basedOn w:val="a"/>
    <w:link w:val="a9"/>
    <w:uiPriority w:val="99"/>
    <w:unhideWhenUsed/>
    <w:rsid w:val="00E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650"/>
    <w:pPr>
      <w:ind w:left="720"/>
      <w:contextualSpacing/>
    </w:pPr>
  </w:style>
  <w:style w:type="character" w:styleId="a5">
    <w:name w:val="Emphasis"/>
    <w:basedOn w:val="a0"/>
    <w:uiPriority w:val="20"/>
    <w:qFormat/>
    <w:rsid w:val="00FA2650"/>
    <w:rPr>
      <w:i/>
      <w:iCs/>
    </w:rPr>
  </w:style>
  <w:style w:type="character" w:customStyle="1" w:styleId="apple-converted-space">
    <w:name w:val="apple-converted-space"/>
    <w:basedOn w:val="a0"/>
    <w:rsid w:val="00FA2650"/>
  </w:style>
  <w:style w:type="paragraph" w:styleId="a6">
    <w:name w:val="header"/>
    <w:basedOn w:val="a"/>
    <w:link w:val="a7"/>
    <w:uiPriority w:val="99"/>
    <w:unhideWhenUsed/>
    <w:rsid w:val="00E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614"/>
  </w:style>
  <w:style w:type="paragraph" w:styleId="a8">
    <w:name w:val="footer"/>
    <w:basedOn w:val="a"/>
    <w:link w:val="a9"/>
    <w:uiPriority w:val="99"/>
    <w:unhideWhenUsed/>
    <w:rsid w:val="00E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2016-05-03T16:11:00Z</dcterms:created>
  <dcterms:modified xsi:type="dcterms:W3CDTF">2021-01-18T06:23:00Z</dcterms:modified>
</cp:coreProperties>
</file>